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17" w:rsidRPr="009309B7" w:rsidRDefault="00072317" w:rsidP="00072317">
      <w:pPr>
        <w:spacing w:line="580" w:lineRule="exact"/>
        <w:rPr>
          <w:rFonts w:eastAsia="黑体"/>
          <w:sz w:val="32"/>
          <w:szCs w:val="28"/>
        </w:rPr>
      </w:pPr>
      <w:r w:rsidRPr="009309B7">
        <w:rPr>
          <w:rFonts w:eastAsia="黑体"/>
          <w:sz w:val="32"/>
          <w:szCs w:val="28"/>
        </w:rPr>
        <w:t>附件</w:t>
      </w:r>
      <w:r w:rsidRPr="009309B7">
        <w:rPr>
          <w:rFonts w:eastAsia="黑体"/>
          <w:sz w:val="32"/>
          <w:szCs w:val="28"/>
        </w:rPr>
        <w:t>1</w:t>
      </w:r>
    </w:p>
    <w:p w:rsidR="00072317" w:rsidRPr="009309B7" w:rsidRDefault="00072317" w:rsidP="00072317">
      <w:pPr>
        <w:spacing w:line="580" w:lineRule="exact"/>
        <w:ind w:firstLineChars="200" w:firstLine="640"/>
        <w:rPr>
          <w:rFonts w:eastAsia="方正小标宋简体"/>
          <w:sz w:val="32"/>
          <w:szCs w:val="32"/>
        </w:rPr>
      </w:pPr>
    </w:p>
    <w:p w:rsidR="00072317" w:rsidRPr="009309B7" w:rsidRDefault="00072317" w:rsidP="00072317">
      <w:pPr>
        <w:spacing w:line="580" w:lineRule="exact"/>
        <w:jc w:val="center"/>
        <w:rPr>
          <w:rFonts w:eastAsia="方正小标宋简体"/>
          <w:sz w:val="44"/>
          <w:szCs w:val="32"/>
        </w:rPr>
      </w:pPr>
      <w:r w:rsidRPr="009309B7">
        <w:rPr>
          <w:rFonts w:eastAsia="方正小标宋简体"/>
          <w:sz w:val="44"/>
          <w:szCs w:val="32"/>
        </w:rPr>
        <w:t>2021</w:t>
      </w:r>
      <w:r w:rsidRPr="009309B7">
        <w:rPr>
          <w:rFonts w:eastAsia="方正小标宋简体"/>
          <w:sz w:val="44"/>
          <w:szCs w:val="32"/>
        </w:rPr>
        <w:t>省级专项资金支持建筑产业园区等</w:t>
      </w:r>
    </w:p>
    <w:p w:rsidR="00072317" w:rsidRPr="009309B7" w:rsidRDefault="00072317" w:rsidP="00072317">
      <w:pPr>
        <w:spacing w:line="580" w:lineRule="exact"/>
        <w:jc w:val="center"/>
        <w:rPr>
          <w:rFonts w:eastAsia="方正小标宋简体"/>
          <w:sz w:val="44"/>
          <w:szCs w:val="32"/>
        </w:rPr>
      </w:pPr>
      <w:r w:rsidRPr="009309B7">
        <w:rPr>
          <w:rFonts w:eastAsia="方正小标宋简体"/>
          <w:sz w:val="44"/>
          <w:szCs w:val="32"/>
        </w:rPr>
        <w:t>项目申报请示框架</w:t>
      </w:r>
    </w:p>
    <w:p w:rsidR="00072317" w:rsidRPr="009309B7" w:rsidRDefault="00072317" w:rsidP="00072317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</w:p>
    <w:p w:rsidR="00072317" w:rsidRPr="009309B7" w:rsidRDefault="00072317" w:rsidP="00072317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 w:rsidRPr="009309B7">
        <w:rPr>
          <w:rFonts w:eastAsia="黑体"/>
          <w:sz w:val="32"/>
          <w:szCs w:val="32"/>
        </w:rPr>
        <w:t>一、建筑业高质量发展基本情况</w:t>
      </w:r>
    </w:p>
    <w:p w:rsidR="00072317" w:rsidRPr="009309B7" w:rsidRDefault="00072317" w:rsidP="00072317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 w:rsidRPr="009309B7">
        <w:rPr>
          <w:rFonts w:eastAsia="仿宋"/>
          <w:sz w:val="32"/>
          <w:szCs w:val="32"/>
        </w:rPr>
        <w:t>主要介绍本地</w:t>
      </w:r>
      <w:r w:rsidRPr="009309B7">
        <w:rPr>
          <w:rFonts w:eastAsia="仿宋"/>
          <w:sz w:val="32"/>
          <w:szCs w:val="32"/>
        </w:rPr>
        <w:t>2021</w:t>
      </w:r>
      <w:r w:rsidRPr="009309B7">
        <w:rPr>
          <w:rFonts w:eastAsia="仿宋"/>
          <w:sz w:val="32"/>
          <w:szCs w:val="32"/>
        </w:rPr>
        <w:t>年政策措施制定及落实情况，产业园区建设、智能建造、产业工人培训等建筑业发展规划、目标任务情况。</w:t>
      </w:r>
    </w:p>
    <w:p w:rsidR="00072317" w:rsidRPr="009309B7" w:rsidRDefault="00072317" w:rsidP="00072317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 w:rsidRPr="009309B7">
        <w:rPr>
          <w:rFonts w:eastAsia="黑体"/>
          <w:sz w:val="32"/>
          <w:szCs w:val="32"/>
        </w:rPr>
        <w:t>二、分类、逐个介绍申报项目的具体情况</w:t>
      </w:r>
    </w:p>
    <w:p w:rsidR="00072317" w:rsidRPr="009309B7" w:rsidRDefault="00072317" w:rsidP="00072317">
      <w:pPr>
        <w:spacing w:line="580" w:lineRule="exact"/>
        <w:ind w:firstLineChars="250" w:firstLine="800"/>
        <w:rPr>
          <w:rFonts w:eastAsia="仿宋"/>
          <w:sz w:val="32"/>
          <w:szCs w:val="32"/>
        </w:rPr>
      </w:pPr>
      <w:r w:rsidRPr="009309B7">
        <w:rPr>
          <w:rFonts w:eastAsia="仿宋"/>
          <w:sz w:val="32"/>
          <w:szCs w:val="32"/>
        </w:rPr>
        <w:t>1.</w:t>
      </w:r>
      <w:r w:rsidRPr="009309B7">
        <w:rPr>
          <w:rFonts w:eastAsia="仿宋"/>
          <w:sz w:val="32"/>
          <w:szCs w:val="32"/>
        </w:rPr>
        <w:t>项目技术体系适用性</w:t>
      </w:r>
    </w:p>
    <w:p w:rsidR="00072317" w:rsidRPr="009309B7" w:rsidRDefault="00072317" w:rsidP="00072317">
      <w:pPr>
        <w:spacing w:line="580" w:lineRule="exact"/>
        <w:ind w:firstLineChars="250" w:firstLine="800"/>
        <w:rPr>
          <w:rFonts w:eastAsia="仿宋"/>
          <w:sz w:val="32"/>
          <w:szCs w:val="32"/>
        </w:rPr>
      </w:pPr>
      <w:r w:rsidRPr="009309B7">
        <w:rPr>
          <w:rFonts w:eastAsia="仿宋"/>
          <w:sz w:val="32"/>
          <w:szCs w:val="32"/>
        </w:rPr>
        <w:t>2.</w:t>
      </w:r>
      <w:r w:rsidRPr="009309B7">
        <w:rPr>
          <w:rFonts w:eastAsia="仿宋"/>
          <w:sz w:val="32"/>
          <w:szCs w:val="32"/>
        </w:rPr>
        <w:t>项目经济和社会效益分析</w:t>
      </w:r>
    </w:p>
    <w:p w:rsidR="00072317" w:rsidRPr="009309B7" w:rsidRDefault="00072317" w:rsidP="00072317">
      <w:pPr>
        <w:spacing w:line="580" w:lineRule="exact"/>
        <w:ind w:firstLineChars="250" w:firstLine="800"/>
        <w:rPr>
          <w:rFonts w:eastAsia="仿宋"/>
          <w:sz w:val="32"/>
          <w:szCs w:val="32"/>
        </w:rPr>
      </w:pPr>
      <w:r w:rsidRPr="009309B7">
        <w:rPr>
          <w:rFonts w:eastAsia="仿宋"/>
          <w:sz w:val="32"/>
          <w:szCs w:val="32"/>
        </w:rPr>
        <w:t>3.</w:t>
      </w:r>
      <w:r w:rsidRPr="009309B7">
        <w:rPr>
          <w:rFonts w:eastAsia="仿宋"/>
          <w:sz w:val="32"/>
          <w:szCs w:val="32"/>
        </w:rPr>
        <w:t>项目科技创新计划和成果应用</w:t>
      </w:r>
    </w:p>
    <w:p w:rsidR="00072317" w:rsidRPr="009309B7" w:rsidRDefault="00072317" w:rsidP="00072317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 w:rsidRPr="009309B7">
        <w:rPr>
          <w:rFonts w:eastAsia="黑体"/>
          <w:sz w:val="32"/>
          <w:szCs w:val="32"/>
        </w:rPr>
        <w:t>三、专项资金安排计划</w:t>
      </w:r>
    </w:p>
    <w:p w:rsidR="00072317" w:rsidRPr="009309B7" w:rsidRDefault="00072317" w:rsidP="00072317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 w:rsidRPr="009309B7">
        <w:rPr>
          <w:rFonts w:eastAsia="黑体"/>
          <w:sz w:val="32"/>
          <w:szCs w:val="32"/>
        </w:rPr>
        <w:t>四、专项资金监管措施</w:t>
      </w:r>
    </w:p>
    <w:p w:rsidR="00072317" w:rsidRPr="009309B7" w:rsidRDefault="00072317" w:rsidP="00072317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 w:rsidRPr="009309B7">
        <w:rPr>
          <w:rFonts w:eastAsia="黑体"/>
          <w:sz w:val="32"/>
          <w:szCs w:val="32"/>
        </w:rPr>
        <w:t>五、</w:t>
      </w:r>
      <w:r w:rsidRPr="009309B7">
        <w:rPr>
          <w:rFonts w:eastAsia="黑体"/>
          <w:sz w:val="32"/>
          <w:szCs w:val="32"/>
        </w:rPr>
        <w:t>2021</w:t>
      </w:r>
      <w:r w:rsidRPr="009309B7">
        <w:rPr>
          <w:rFonts w:eastAsia="黑体"/>
          <w:sz w:val="32"/>
          <w:szCs w:val="32"/>
        </w:rPr>
        <w:t>年专项资金绩效目标（市、州（不含扩权县）和各</w:t>
      </w:r>
      <w:proofErr w:type="gramStart"/>
      <w:r w:rsidRPr="009309B7">
        <w:rPr>
          <w:rFonts w:eastAsia="黑体"/>
          <w:sz w:val="32"/>
          <w:szCs w:val="32"/>
        </w:rPr>
        <w:t>扩权县</w:t>
      </w:r>
      <w:proofErr w:type="gramEnd"/>
      <w:r w:rsidRPr="009309B7">
        <w:rPr>
          <w:rFonts w:eastAsia="黑体"/>
          <w:sz w:val="32"/>
          <w:szCs w:val="32"/>
        </w:rPr>
        <w:t>分别单列）</w:t>
      </w:r>
    </w:p>
    <w:p w:rsidR="00072317" w:rsidRPr="009309B7" w:rsidRDefault="00072317" w:rsidP="00072317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 w:rsidRPr="009309B7">
        <w:rPr>
          <w:rFonts w:eastAsia="仿宋"/>
          <w:sz w:val="32"/>
          <w:szCs w:val="32"/>
        </w:rPr>
        <w:t>主要说明：截至</w:t>
      </w:r>
      <w:r w:rsidRPr="009309B7">
        <w:rPr>
          <w:rFonts w:eastAsia="仿宋"/>
          <w:sz w:val="32"/>
          <w:szCs w:val="32"/>
        </w:rPr>
        <w:t>2021</w:t>
      </w:r>
      <w:r w:rsidRPr="009309B7">
        <w:rPr>
          <w:rFonts w:eastAsia="仿宋"/>
          <w:sz w:val="32"/>
          <w:szCs w:val="32"/>
        </w:rPr>
        <w:t>年末，项目开竣工数量、完成投资、智能建造应用、基地培训人次、钢结构农房建设面积、现代新夯土技术应用等指标的定量目标。</w:t>
      </w:r>
    </w:p>
    <w:p w:rsidR="00525730" w:rsidRPr="00072317" w:rsidRDefault="00072317">
      <w:bookmarkStart w:id="0" w:name="_GoBack"/>
      <w:bookmarkEnd w:id="0"/>
    </w:p>
    <w:sectPr w:rsidR="00525730" w:rsidRPr="00072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17"/>
    <w:rsid w:val="00072317"/>
    <w:rsid w:val="00442254"/>
    <w:rsid w:val="00C0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48342-05BB-49D1-B021-FFF44BDB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Windows 10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2021-05-10T05:53:00Z</dcterms:created>
  <dcterms:modified xsi:type="dcterms:W3CDTF">2021-05-10T05:53:00Z</dcterms:modified>
</cp:coreProperties>
</file>